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0E18" w14:textId="77777777" w:rsidR="007F52BF" w:rsidRPr="001C4F2E" w:rsidRDefault="007F52BF" w:rsidP="007F52BF">
      <w:pPr>
        <w:spacing w:after="80"/>
        <w:rPr>
          <w:rFonts w:ascii="Times New Roman" w:eastAsia="Segoe UI" w:hAnsi="Times New Roman" w:cs="Times New Roman"/>
          <w:b/>
        </w:rPr>
      </w:pPr>
      <w:r w:rsidRPr="001C4F2E">
        <w:rPr>
          <w:rFonts w:ascii="Times New Roman" w:eastAsia="Segoe UI" w:hAnsi="Times New Roman" w:cs="Times New Roman"/>
          <w:b/>
        </w:rPr>
        <w:t xml:space="preserve">Soft </w:t>
      </w:r>
      <w:proofErr w:type="spellStart"/>
      <w:r w:rsidRPr="001C4F2E">
        <w:rPr>
          <w:rFonts w:ascii="Times New Roman" w:eastAsia="Segoe UI" w:hAnsi="Times New Roman" w:cs="Times New Roman"/>
          <w:b/>
        </w:rPr>
        <w:t>Power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ECO čistiaci prostriedok citrus </w:t>
      </w:r>
      <w:r w:rsidRPr="001C4F2E">
        <w:rPr>
          <w:rFonts w:ascii="Times New Roman" w:eastAsia="Segoe UI" w:hAnsi="Times New Roman" w:cs="Times New Roman"/>
          <w:b/>
        </w:rPr>
        <w:br/>
      </w:r>
      <w:r w:rsidRPr="001C4F2E">
        <w:rPr>
          <w:rFonts w:ascii="Times New Roman" w:eastAsia="Segoe UI" w:hAnsi="Times New Roman" w:cs="Times New Roman"/>
          <w:b/>
        </w:rPr>
        <w:br/>
      </w:r>
      <w:r w:rsidRPr="001C4F2E">
        <w:rPr>
          <w:rFonts w:ascii="Times New Roman" w:hAnsi="Times New Roman" w:cs="Times New Roman"/>
        </w:rPr>
        <w:object w:dxaOrig="1305" w:dyaOrig="1373" w14:anchorId="4E171E09">
          <v:rect id="rectole0000000022" o:spid="_x0000_i1070" style="width:65.4pt;height:69pt" o:ole="" o:preferrelative="t" stroked="f">
            <v:imagedata r:id="rId5" o:title=""/>
          </v:rect>
          <o:OLEObject Type="Embed" ProgID="StaticMetafile" ShapeID="rectole0000000022" DrawAspect="Content" ObjectID="_1711366797" r:id="rId6"/>
        </w:object>
      </w:r>
      <w:r w:rsidRPr="001C4F2E">
        <w:rPr>
          <w:rFonts w:ascii="Times New Roman" w:eastAsia="Segoe UI" w:hAnsi="Times New Roman" w:cs="Times New Roman"/>
          <w:b/>
        </w:rPr>
        <w:br/>
      </w:r>
      <w:r w:rsidRPr="001C4F2E">
        <w:rPr>
          <w:rFonts w:ascii="Times New Roman" w:eastAsia="Segoe UI" w:hAnsi="Times New Roman" w:cs="Times New Roman"/>
          <w:u w:val="single"/>
        </w:rPr>
        <w:t>Zelené tipy na umývanie :</w:t>
      </w:r>
    </w:p>
    <w:p w14:paraId="4C718BDB" w14:textId="77777777" w:rsidR="007F52BF" w:rsidRPr="001C4F2E" w:rsidRDefault="007F52BF" w:rsidP="007F52BF">
      <w:pPr>
        <w:numPr>
          <w:ilvl w:val="0"/>
          <w:numId w:val="6"/>
        </w:numPr>
        <w:spacing w:after="80" w:line="276" w:lineRule="auto"/>
        <w:ind w:left="720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Samotná horúca voda rozpúšťa tuky, používajte iba toľko pracieho prostriedku, koľko potrebujete.</w:t>
      </w:r>
    </w:p>
    <w:p w14:paraId="3B0F21EE" w14:textId="77777777" w:rsidR="007F52BF" w:rsidRPr="001C4F2E" w:rsidRDefault="007F52BF" w:rsidP="007F52BF">
      <w:pPr>
        <w:numPr>
          <w:ilvl w:val="0"/>
          <w:numId w:val="6"/>
        </w:numPr>
        <w:spacing w:after="80" w:line="276" w:lineRule="auto"/>
        <w:ind w:left="720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Neumývajte predmety pod tečúcou vodou, radšej šetrite vodou.</w:t>
      </w:r>
    </w:p>
    <w:p w14:paraId="4E958B57" w14:textId="77777777" w:rsidR="007F52BF" w:rsidRPr="001C4F2E" w:rsidRDefault="007F52BF" w:rsidP="007F52BF">
      <w:pPr>
        <w:numPr>
          <w:ilvl w:val="0"/>
          <w:numId w:val="6"/>
        </w:numPr>
        <w:spacing w:after="80" w:line="276" w:lineRule="auto"/>
        <w:ind w:left="720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Na uľahčenie dávkovania rieďte koncentrát čistiaceho prostriedku 2 až 5 krát.</w:t>
      </w:r>
    </w:p>
    <w:p w14:paraId="5A0F6750" w14:textId="77777777" w:rsidR="007F52BF" w:rsidRPr="001C4F2E" w:rsidRDefault="007F52BF" w:rsidP="007F52BF">
      <w:pPr>
        <w:numPr>
          <w:ilvl w:val="0"/>
          <w:numId w:val="6"/>
        </w:numPr>
        <w:spacing w:after="80" w:line="276" w:lineRule="auto"/>
        <w:ind w:left="720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Spálené riady najprv namočte do vody, uprednostnite mechanické čistenie.</w:t>
      </w:r>
    </w:p>
    <w:p w14:paraId="1BFB58AF" w14:textId="77777777" w:rsidR="007F52BF" w:rsidRPr="001C4F2E" w:rsidRDefault="007F52BF" w:rsidP="007F52BF">
      <w:pPr>
        <w:numPr>
          <w:ilvl w:val="0"/>
          <w:numId w:val="6"/>
        </w:numPr>
        <w:spacing w:after="80" w:line="276" w:lineRule="auto"/>
        <w:ind w:left="720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 xml:space="preserve">Nenechávajte umývací prostriedok vo fľaši, opláchnite ho vodou pri poslednom použití. </w:t>
      </w:r>
      <w:r>
        <w:rPr>
          <w:rFonts w:ascii="Times New Roman" w:eastAsia="Segoe UI" w:hAnsi="Times New Roman" w:cs="Times New Roman"/>
        </w:rPr>
        <w:t xml:space="preserve">      </w:t>
      </w:r>
      <w:r w:rsidRPr="001C4F2E">
        <w:rPr>
          <w:rFonts w:ascii="Times New Roman" w:eastAsia="Segoe UI" w:hAnsi="Times New Roman" w:cs="Times New Roman"/>
        </w:rPr>
        <w:t>Na stene fľaše sa môže nalepiť koncentrát, ktorý ešte použijete až pri dvoch umytiach.</w:t>
      </w:r>
      <w:r w:rsidRPr="001C4F2E">
        <w:rPr>
          <w:rFonts w:ascii="Times New Roman" w:eastAsia="Segoe UI" w:hAnsi="Times New Roman" w:cs="Times New Roman"/>
        </w:rPr>
        <w:br/>
      </w:r>
    </w:p>
    <w:p w14:paraId="1485E547" w14:textId="77777777" w:rsidR="007F52BF" w:rsidRPr="001C4F2E" w:rsidRDefault="007F52BF" w:rsidP="007F52BF">
      <w:pPr>
        <w:spacing w:after="80"/>
        <w:rPr>
          <w:rFonts w:ascii="Times New Roman" w:eastAsia="Segoe UI" w:hAnsi="Times New Roman" w:cs="Times New Roman"/>
          <w:u w:val="single"/>
        </w:rPr>
      </w:pPr>
      <w:r w:rsidRPr="001C4F2E">
        <w:rPr>
          <w:rFonts w:ascii="Times New Roman" w:eastAsia="Segoe UI" w:hAnsi="Times New Roman" w:cs="Times New Roman"/>
          <w:u w:val="single"/>
        </w:rPr>
        <w:t>Načo všetko je dobrý koncentrát :</w:t>
      </w:r>
    </w:p>
    <w:p w14:paraId="6FB99501" w14:textId="77777777" w:rsidR="007F52BF" w:rsidRPr="001C4F2E" w:rsidRDefault="007F52BF" w:rsidP="007F52BF">
      <w:pPr>
        <w:numPr>
          <w:ilvl w:val="0"/>
          <w:numId w:val="7"/>
        </w:numPr>
        <w:spacing w:after="80" w:line="276" w:lineRule="auto"/>
        <w:ind w:left="778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umývanie auta, môžeme ho použiť namiesto šampónu</w:t>
      </w:r>
    </w:p>
    <w:p w14:paraId="3D963AC1" w14:textId="77777777" w:rsidR="007F52BF" w:rsidRPr="001C4F2E" w:rsidRDefault="007F52BF" w:rsidP="007F52BF">
      <w:pPr>
        <w:numPr>
          <w:ilvl w:val="0"/>
          <w:numId w:val="7"/>
        </w:numPr>
        <w:spacing w:after="80" w:line="276" w:lineRule="auto"/>
        <w:ind w:left="778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na odstránenie škvŕn na textíliách: vylejte čistiaci prostriedok na škvrnu a dobre ju pretrite</w:t>
      </w:r>
    </w:p>
    <w:p w14:paraId="4758CD76" w14:textId="77777777" w:rsidR="007F52BF" w:rsidRPr="001C4F2E" w:rsidRDefault="007F52BF" w:rsidP="007F52BF">
      <w:pPr>
        <w:numPr>
          <w:ilvl w:val="0"/>
          <w:numId w:val="7"/>
        </w:numPr>
        <w:spacing w:after="80" w:line="276" w:lineRule="auto"/>
        <w:ind w:left="778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na umývanie podláh a čistenie nábytku: pridajte 2-3 kvapky vody na koncentrovanie do 5 litroch vody</w:t>
      </w:r>
    </w:p>
    <w:p w14:paraId="34CF0F6B" w14:textId="77777777" w:rsidR="007F52BF" w:rsidRPr="001C4F2E" w:rsidRDefault="007F52BF" w:rsidP="007F52BF">
      <w:pPr>
        <w:numPr>
          <w:ilvl w:val="0"/>
          <w:numId w:val="7"/>
        </w:numPr>
        <w:spacing w:after="80" w:line="276" w:lineRule="auto"/>
        <w:ind w:left="778" w:hanging="36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>na čistenie kobercov: vytvorte dobrý penový roztok saponátu a potom dôkladne vtierajte penu po čistenom povrchu.</w:t>
      </w:r>
    </w:p>
    <w:p w14:paraId="068F56C3" w14:textId="77777777" w:rsidR="007F52BF" w:rsidRPr="001C4F2E" w:rsidRDefault="007F52BF" w:rsidP="007F52BF">
      <w:pPr>
        <w:spacing w:after="8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br/>
        <w:t xml:space="preserve">Soft </w:t>
      </w:r>
      <w:proofErr w:type="spellStart"/>
      <w:r w:rsidRPr="001C4F2E">
        <w:rPr>
          <w:rFonts w:ascii="Times New Roman" w:eastAsia="Segoe UI" w:hAnsi="Times New Roman" w:cs="Times New Roman"/>
        </w:rPr>
        <w:t>Power</w:t>
      </w:r>
      <w:proofErr w:type="spellEnd"/>
      <w:r w:rsidRPr="001C4F2E">
        <w:rPr>
          <w:rFonts w:ascii="Times New Roman" w:eastAsia="Segoe UI" w:hAnsi="Times New Roman" w:cs="Times New Roman"/>
        </w:rPr>
        <w:t xml:space="preserve"> ECO bez obsahu fosfátov, bez chlóru, bez </w:t>
      </w:r>
      <w:proofErr w:type="spellStart"/>
      <w:r w:rsidRPr="001C4F2E">
        <w:rPr>
          <w:rFonts w:ascii="Times New Roman" w:eastAsia="Segoe UI" w:hAnsi="Times New Roman" w:cs="Times New Roman"/>
        </w:rPr>
        <w:t>parabénov</w:t>
      </w:r>
      <w:proofErr w:type="spellEnd"/>
      <w:r w:rsidRPr="001C4F2E">
        <w:rPr>
          <w:rFonts w:ascii="Times New Roman" w:eastAsia="Segoe UI" w:hAnsi="Times New Roman" w:cs="Times New Roman"/>
        </w:rPr>
        <w:t>, palmového oleja, netestované na zvieratách.</w:t>
      </w:r>
    </w:p>
    <w:p w14:paraId="440036FB" w14:textId="77777777" w:rsidR="007F52BF" w:rsidRPr="001C4F2E" w:rsidRDefault="007F52BF" w:rsidP="007F52BF">
      <w:pPr>
        <w:spacing w:after="8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</w:rPr>
        <w:t xml:space="preserve">P305+P351+P338 </w:t>
      </w:r>
      <w:r w:rsidRPr="001C4F2E">
        <w:rPr>
          <w:rFonts w:ascii="Times New Roman" w:eastAsia="Segoe UI" w:hAnsi="Times New Roman" w:cs="Times New Roman"/>
          <w:b/>
        </w:rPr>
        <w:t>Upozornenie!</w:t>
      </w:r>
      <w:r w:rsidRPr="001C4F2E">
        <w:rPr>
          <w:rFonts w:ascii="Times New Roman" w:eastAsia="Segoe UI" w:hAnsi="Times New Roman" w:cs="Times New Roman"/>
        </w:rPr>
        <w:t xml:space="preserve"> H319 Spôsobuje vážne podráždenie očí. P102 Uchovávajte mimo dosahu detí. V PRÍPADE KONTAKTU S OČAMI : Opatrne niekoľko minút vyplachujte vodou. Vyberte kontaktné šošovky, ak sa dajú ľahko vybrať. Pokračujte vo vyplachovaní. P337+P313 Ak podráždenie očí pretrváva : vyhľadajte lekársku pomoc. Po manipulácii si dôkladne umyte ruky. Obsahuje P501. Skladujte pri teplotách nad + 5 ° C do + 25 ° C.</w:t>
      </w:r>
    </w:p>
    <w:p w14:paraId="574A013E" w14:textId="77777777" w:rsidR="007F52BF" w:rsidRPr="001C4F2E" w:rsidRDefault="007F52BF" w:rsidP="007F52BF">
      <w:pPr>
        <w:spacing w:after="8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  <w:b/>
        </w:rPr>
        <w:t>Zloženie :</w:t>
      </w:r>
      <w:r w:rsidRPr="001C4F2E">
        <w:rPr>
          <w:rFonts w:ascii="Times New Roman" w:eastAsia="Segoe UI" w:hAnsi="Times New Roman" w:cs="Times New Roman"/>
        </w:rPr>
        <w:t xml:space="preserve"> rastlinná aniónová povrchovo aktívna látka 2-10% (biologická odbúrateľnosť&gt; 90%), amfotérna povrchovo aktívna látka &lt;5%, vôňa (D-citrón, </w:t>
      </w:r>
      <w:proofErr w:type="spellStart"/>
      <w:r w:rsidRPr="001C4F2E">
        <w:rPr>
          <w:rFonts w:ascii="Times New Roman" w:eastAsia="Segoe UI" w:hAnsi="Times New Roman" w:cs="Times New Roman"/>
        </w:rPr>
        <w:t>citra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exta</w:t>
      </w:r>
      <w:proofErr w:type="spellEnd"/>
      <w:r w:rsidRPr="001C4F2E">
        <w:rPr>
          <w:rFonts w:ascii="Times New Roman" w:eastAsia="Segoe UI" w:hAnsi="Times New Roman" w:cs="Times New Roman"/>
        </w:rPr>
        <w:t>), hroznový olej</w:t>
      </w:r>
    </w:p>
    <w:p w14:paraId="4D1E7AFE" w14:textId="77777777" w:rsidR="007F52BF" w:rsidRDefault="007F52BF" w:rsidP="007F52BF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</w:rPr>
        <w:br/>
      </w:r>
      <w:r w:rsidRPr="001C4F2E">
        <w:rPr>
          <w:rFonts w:ascii="Times New Roman" w:eastAsia="Segoe UI" w:hAnsi="Times New Roman" w:cs="Times New Roman"/>
          <w:b/>
        </w:rPr>
        <w:t xml:space="preserve">Výrobca: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25614974" w14:textId="77777777" w:rsidR="007F52BF" w:rsidRPr="00C62C70" w:rsidRDefault="007F52BF" w:rsidP="007F52BF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204B9F30" w14:textId="77777777" w:rsidR="007F52BF" w:rsidRPr="001C4F2E" w:rsidRDefault="007F52BF" w:rsidP="007F52BF">
      <w:pPr>
        <w:spacing w:after="0"/>
        <w:rPr>
          <w:rFonts w:ascii="Times New Roman" w:eastAsia="Calibri" w:hAnsi="Times New Roman" w:cs="Times New Roman"/>
        </w:rPr>
      </w:pPr>
      <w:r w:rsidRPr="001C4F2E">
        <w:rPr>
          <w:rFonts w:ascii="Times New Roman" w:eastAsia="Calibri" w:hAnsi="Times New Roman" w:cs="Times New Roman"/>
        </w:rPr>
        <w:t>Dátum výroby :</w:t>
      </w:r>
      <w:r w:rsidRPr="001C4F2E">
        <w:rPr>
          <w:rFonts w:ascii="Times New Roman" w:eastAsia="Calibri" w:hAnsi="Times New Roman" w:cs="Times New Roman"/>
        </w:rPr>
        <w:br/>
        <w:t xml:space="preserve">Spotrebujte do :           </w:t>
      </w:r>
    </w:p>
    <w:p w14:paraId="5528617B" w14:textId="62675DF0" w:rsidR="00681D4B" w:rsidRPr="00786207" w:rsidRDefault="00681D4B" w:rsidP="007F52BF"/>
    <w:sectPr w:rsidR="00681D4B" w:rsidRPr="0078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29"/>
    <w:multiLevelType w:val="hybridMultilevel"/>
    <w:tmpl w:val="05167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CFF"/>
    <w:multiLevelType w:val="hybridMultilevel"/>
    <w:tmpl w:val="D332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A7B"/>
    <w:multiLevelType w:val="hybridMultilevel"/>
    <w:tmpl w:val="78446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5FE"/>
    <w:multiLevelType w:val="multilevel"/>
    <w:tmpl w:val="D61C7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B4182"/>
    <w:multiLevelType w:val="multilevel"/>
    <w:tmpl w:val="C8D2B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240D2"/>
    <w:multiLevelType w:val="multilevel"/>
    <w:tmpl w:val="F0967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D4372E"/>
    <w:multiLevelType w:val="multilevel"/>
    <w:tmpl w:val="31C26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6"/>
    <w:rsid w:val="000000F8"/>
    <w:rsid w:val="00017751"/>
    <w:rsid w:val="00067CD0"/>
    <w:rsid w:val="000B09A0"/>
    <w:rsid w:val="003021E5"/>
    <w:rsid w:val="003A6A7C"/>
    <w:rsid w:val="003C2C92"/>
    <w:rsid w:val="003C58DC"/>
    <w:rsid w:val="003D6BF7"/>
    <w:rsid w:val="00455E94"/>
    <w:rsid w:val="005A3A05"/>
    <w:rsid w:val="005A4D31"/>
    <w:rsid w:val="005E11F5"/>
    <w:rsid w:val="0060294C"/>
    <w:rsid w:val="00681D4B"/>
    <w:rsid w:val="006B6F4C"/>
    <w:rsid w:val="007100B9"/>
    <w:rsid w:val="0072130F"/>
    <w:rsid w:val="00786207"/>
    <w:rsid w:val="007C4905"/>
    <w:rsid w:val="007F52BF"/>
    <w:rsid w:val="0087500D"/>
    <w:rsid w:val="008E5D32"/>
    <w:rsid w:val="00953C61"/>
    <w:rsid w:val="009A4682"/>
    <w:rsid w:val="009E0FB2"/>
    <w:rsid w:val="00B36E32"/>
    <w:rsid w:val="00B62C5B"/>
    <w:rsid w:val="00BD63A6"/>
    <w:rsid w:val="00BF5231"/>
    <w:rsid w:val="00DC6B42"/>
    <w:rsid w:val="00EC50FC"/>
    <w:rsid w:val="00F32F1F"/>
    <w:rsid w:val="00F57607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2C2"/>
  <w15:chartTrackingRefBased/>
  <w15:docId w15:val="{B2ACC579-D03D-459F-BF40-6F23686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EC5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751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57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5760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lid-translation">
    <w:name w:val="tlid-translation"/>
    <w:rsid w:val="00F57607"/>
  </w:style>
  <w:style w:type="character" w:customStyle="1" w:styleId="Nadpis4Char">
    <w:name w:val="Nadpis 4 Char"/>
    <w:basedOn w:val="Predvolenpsmoodseku"/>
    <w:link w:val="Nadpis4"/>
    <w:uiPriority w:val="9"/>
    <w:rsid w:val="00EC50F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5yl5">
    <w:name w:val="v1_5yl5"/>
    <w:basedOn w:val="Predvolenpsmoodseku"/>
    <w:rsid w:val="00EC50FC"/>
  </w:style>
  <w:style w:type="character" w:styleId="Vrazn">
    <w:name w:val="Strong"/>
    <w:basedOn w:val="Predvolenpsmoodseku"/>
    <w:uiPriority w:val="22"/>
    <w:qFormat/>
    <w:rsid w:val="00EC50FC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C5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2022-04-13T12:50:00Z</dcterms:created>
  <dcterms:modified xsi:type="dcterms:W3CDTF">2022-04-13T12:50:00Z</dcterms:modified>
</cp:coreProperties>
</file>